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ОПРОСНЫЙ ЛИСТ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для проведения публичных консультаций по проекту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нормативного правового акта</w:t>
      </w:r>
    </w:p>
    <w:p w:rsidR="004629C2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565313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rPr>
                <w:rFonts w:eastAsia="Times New Roman"/>
                <w:color w:val="111111"/>
                <w:lang w:eastAsia="ru-RU"/>
              </w:rPr>
              <w:t xml:space="preserve">Постановление главы АМС </w:t>
            </w:r>
            <w:proofErr w:type="gramStart"/>
            <w:r>
              <w:rPr>
                <w:rFonts w:eastAsia="Times New Roman"/>
                <w:color w:val="111111"/>
                <w:lang w:eastAsia="ru-RU"/>
              </w:rPr>
              <w:t>МО-Пригородный</w:t>
            </w:r>
            <w:proofErr w:type="gramEnd"/>
            <w:r>
              <w:rPr>
                <w:rFonts w:eastAsia="Times New Roman"/>
                <w:color w:val="111111"/>
                <w:lang w:eastAsia="ru-RU"/>
              </w:rPr>
              <w:t xml:space="preserve"> район</w:t>
            </w:r>
          </w:p>
          <w:p w:rsidR="004629C2" w:rsidRDefault="004629C2" w:rsidP="004E7461">
            <w:pPr>
              <w:spacing w:after="0" w:line="270" w:lineRule="atLeast"/>
              <w:jc w:val="center"/>
            </w:pPr>
            <w:r>
              <w:rPr>
                <w:rFonts w:eastAsia="Times New Roman"/>
                <w:color w:val="111111"/>
                <w:lang w:eastAsia="ru-RU"/>
              </w:rPr>
              <w:t xml:space="preserve"> «Об утверждении административного регламента предоставления муниципальной услуги «</w:t>
            </w:r>
            <w:r>
              <w:t xml:space="preserve">Оказание финансовой поддержки </w:t>
            </w:r>
          </w:p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lang w:eastAsia="ru-RU"/>
              </w:rPr>
            </w:pPr>
            <w:r>
              <w:t>субъектам малого и среднего предпринимательства</w:t>
            </w:r>
            <w:r>
              <w:rPr>
                <w:rFonts w:eastAsia="Times New Roman"/>
                <w:color w:val="111111"/>
                <w:lang w:eastAsia="ru-RU"/>
              </w:rPr>
              <w:t>»</w:t>
            </w:r>
          </w:p>
        </w:tc>
      </w:tr>
      <w:tr w:rsidR="004629C2" w:rsidRPr="00565313" w:rsidTr="004E7461">
        <w:trPr>
          <w:tblCellSpacing w:w="15" w:type="dxa"/>
        </w:trPr>
        <w:tc>
          <w:tcPr>
            <w:tcW w:w="9624" w:type="dxa"/>
            <w:hideMark/>
          </w:tcPr>
          <w:p w:rsidR="004629C2" w:rsidRPr="00565313" w:rsidRDefault="004629C2" w:rsidP="004E7461">
            <w:pPr>
              <w:spacing w:after="0" w:line="270" w:lineRule="atLeast"/>
              <w:jc w:val="center"/>
              <w:rPr>
                <w:rFonts w:eastAsia="Times New Roman"/>
                <w:color w:val="111111"/>
                <w:sz w:val="16"/>
                <w:szCs w:val="16"/>
                <w:lang w:eastAsia="ru-RU"/>
              </w:rPr>
            </w:pPr>
            <w:r w:rsidRPr="00565313">
              <w:rPr>
                <w:rFonts w:eastAsia="Times New Roman"/>
                <w:color w:val="111111"/>
                <w:sz w:val="16"/>
                <w:szCs w:val="16"/>
                <w:lang w:eastAsia="ru-RU"/>
              </w:rPr>
              <w:t>(наименование вида документа и его заголовок)</w:t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Контактная </w:t>
      </w:r>
      <w:hyperlink r:id="rId5" w:history="1">
        <w:r w:rsidRPr="007C5509">
          <w:rPr>
            <w:rFonts w:eastAsia="Times New Roman"/>
            <w:lang w:eastAsia="ru-RU"/>
          </w:rPr>
          <w:t>информация</w:t>
        </w:r>
      </w:hyperlink>
      <w:r w:rsidRPr="007C5509">
        <w:rPr>
          <w:rFonts w:eastAsia="Times New Roman"/>
          <w:color w:val="111111"/>
          <w:lang w:eastAsia="ru-RU"/>
        </w:rPr>
        <w:t xml:space="preserve"> об участнике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Наименование участника: </w:t>
      </w:r>
      <w:r>
        <w:rPr>
          <w:rFonts w:eastAsia="Times New Roman"/>
          <w:color w:val="111111"/>
          <w:lang w:eastAsia="ru-RU"/>
        </w:rPr>
        <w:t>____________________________________________ __________________________________________________________________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Сфера деятельности участника:_______________________________________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__________________________________________________________________</w:t>
      </w: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7"/>
        <w:gridCol w:w="758"/>
        <w:gridCol w:w="1085"/>
        <w:gridCol w:w="4394"/>
      </w:tblGrid>
      <w:tr w:rsidR="004629C2" w:rsidRPr="007C5509" w:rsidTr="004E7461">
        <w:trPr>
          <w:tblCellSpacing w:w="15" w:type="dxa"/>
        </w:trPr>
        <w:tc>
          <w:tcPr>
            <w:tcW w:w="5245" w:type="dxa"/>
            <w:gridSpan w:val="3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Фамилия, имя, отчество контактного лица:</w:t>
            </w:r>
          </w:p>
        </w:tc>
        <w:tc>
          <w:tcPr>
            <w:tcW w:w="4349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4160" w:type="dxa"/>
            <w:gridSpan w:val="2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Номер контактного телефона:</w:t>
            </w:r>
          </w:p>
        </w:tc>
        <w:tc>
          <w:tcPr>
            <w:tcW w:w="5434" w:type="dxa"/>
            <w:gridSpan w:val="2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3402" w:type="dxa"/>
            <w:hideMark/>
          </w:tcPr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Адрес электронной почты:</w:t>
            </w:r>
          </w:p>
        </w:tc>
        <w:tc>
          <w:tcPr>
            <w:tcW w:w="6192" w:type="dxa"/>
            <w:gridSpan w:val="3"/>
            <w:tcBorders>
              <w:bottom w:val="single" w:sz="6" w:space="0" w:color="000000"/>
            </w:tcBorders>
            <w:hideMark/>
          </w:tcPr>
          <w:p w:rsidR="004629C2" w:rsidRPr="00AF03C9" w:rsidRDefault="004629C2" w:rsidP="004E7461">
            <w:pPr>
              <w:tabs>
                <w:tab w:val="left" w:pos="3050"/>
              </w:tabs>
              <w:spacing w:after="0" w:line="270" w:lineRule="atLeast"/>
              <w:rPr>
                <w:rFonts w:eastAsia="Times New Roman"/>
                <w:color w:val="111111"/>
                <w:lang w:val="en-US" w:eastAsia="ru-RU"/>
              </w:rPr>
            </w:pPr>
            <w:r>
              <w:rPr>
                <w:rFonts w:eastAsia="Times New Roman"/>
                <w:color w:val="111111"/>
                <w:lang w:val="en-US" w:eastAsia="ru-RU"/>
              </w:rPr>
              <w:tab/>
            </w:r>
          </w:p>
        </w:tc>
      </w:tr>
    </w:tbl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Перечень вопросов, </w:t>
      </w:r>
    </w:p>
    <w:p w:rsidR="004629C2" w:rsidRPr="007C5509" w:rsidRDefault="004629C2" w:rsidP="004629C2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обсуждаемых в ходе проведения публичных консультаций</w:t>
      </w:r>
    </w:p>
    <w:p w:rsidR="004629C2" w:rsidRPr="007C5509" w:rsidRDefault="004629C2" w:rsidP="004629C2">
      <w:pPr>
        <w:spacing w:after="0" w:line="270" w:lineRule="atLeast"/>
        <w:rPr>
          <w:rFonts w:eastAsia="Times New Roman"/>
          <w:color w:val="111111"/>
          <w:lang w:eastAsia="ru-RU"/>
        </w:rPr>
      </w:pPr>
    </w:p>
    <w:tbl>
      <w:tblPr>
        <w:tblW w:w="968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4"/>
      </w:tblGrid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1. На </w:t>
            </w:r>
            <w:hyperlink r:id="rId6" w:history="1">
              <w:r w:rsidRPr="007C5509">
                <w:rPr>
                  <w:rFonts w:eastAsia="Times New Roman"/>
                  <w:lang w:eastAsia="ru-RU"/>
                </w:rPr>
                <w:t>решение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какой проблемы, на </w:t>
            </w:r>
            <w:hyperlink r:id="rId7" w:history="1">
              <w:r w:rsidRPr="007C5509">
                <w:rPr>
                  <w:rFonts w:eastAsia="Times New Roman"/>
                  <w:lang w:eastAsia="ru-RU"/>
                </w:rPr>
                <w:t>Ваш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взгляд, направлено предлагаемое правовое регулирование? Актуальна ли данная </w:t>
            </w:r>
            <w:hyperlink r:id="rId8" w:history="1">
              <w:r w:rsidRPr="007C5509">
                <w:rPr>
                  <w:rFonts w:eastAsia="Times New Roman"/>
                  <w:lang w:eastAsia="ru-RU"/>
                </w:rPr>
                <w:t>проблема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сегодня?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2. Насколько корректно разработчик обосновал </w:t>
            </w:r>
            <w:hyperlink r:id="rId9" w:history="1">
              <w:r w:rsidRPr="007C5509">
                <w:rPr>
                  <w:rFonts w:eastAsia="Times New Roman"/>
                  <w:lang w:eastAsia="ru-RU"/>
                </w:rPr>
                <w:t>необходимость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правового вмешательства? Насколько </w:t>
            </w:r>
            <w:hyperlink r:id="rId10" w:history="1">
              <w:r w:rsidRPr="007C5509">
                <w:rPr>
                  <w:rFonts w:eastAsia="Times New Roman"/>
                  <w:lang w:eastAsia="ru-RU"/>
                </w:rPr>
                <w:t>цель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предлагаемого правового регулирования соотносится с проблемой, на решение которой оно направлено? Достигнет ли, на Ваш взгляд, предлагаемое </w:t>
            </w:r>
            <w:hyperlink r:id="rId11" w:history="1">
              <w:r w:rsidRPr="007C5509">
                <w:rPr>
                  <w:rFonts w:eastAsia="Times New Roman"/>
                  <w:lang w:eastAsia="ru-RU"/>
                </w:rPr>
                <w:t>правовое 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тех целей, на которые оно направлено?</w:t>
            </w: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3. Является ли выбранный </w:t>
            </w:r>
            <w:hyperlink r:id="rId12" w:history="1">
              <w:r w:rsidRPr="007C5509">
                <w:rPr>
                  <w:rFonts w:eastAsia="Times New Roman"/>
                  <w:lang w:eastAsia="ru-RU"/>
                </w:rPr>
                <w:t>вариант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</w:t>
            </w:r>
            <w:hyperlink r:id="rId13" w:history="1">
              <w:r w:rsidRPr="007C5509">
                <w:rPr>
                  <w:rFonts w:eastAsia="Times New Roman"/>
                  <w:lang w:eastAsia="ru-RU"/>
                </w:rPr>
                <w:t>Если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да, выделите те из них, которые, по Вашему мнению, были бы менее </w:t>
            </w:r>
            <w:proofErr w:type="spellStart"/>
            <w:r w:rsidRPr="007C5509">
              <w:rPr>
                <w:rFonts w:eastAsia="Times New Roman"/>
                <w:color w:val="111111"/>
                <w:lang w:eastAsia="ru-RU"/>
              </w:rPr>
              <w:t>затратны</w:t>
            </w:r>
            <w:proofErr w:type="spellEnd"/>
            <w:r w:rsidRPr="007C5509">
              <w:rPr>
                <w:rFonts w:eastAsia="Times New Roman"/>
                <w:color w:val="111111"/>
                <w:lang w:eastAsia="ru-RU"/>
              </w:rPr>
              <w:t xml:space="preserve"> </w:t>
            </w:r>
            <w:hyperlink r:id="rId14" w:history="1">
              <w:r w:rsidRPr="007C5509">
                <w:rPr>
                  <w:rFonts w:eastAsia="Times New Roman"/>
                  <w:lang w:eastAsia="ru-RU"/>
                </w:rPr>
                <w:t>и/или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более эффективны.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4. Какие, по Вашей оценке, субъекты предпринимательской и иной экономической деятельности будут затронуты предлагаемым правовым регулированием (по видам субъектов, по отраслям, по количеству таких субъектов в Вашем районе или городе и прочее)?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5. Повлияет ли </w:t>
            </w:r>
            <w:hyperlink r:id="rId15" w:history="1">
              <w:r w:rsidRPr="007C5509">
                <w:rPr>
                  <w:rFonts w:eastAsia="Times New Roman"/>
                  <w:lang w:eastAsia="ru-RU"/>
                </w:rPr>
                <w:t>введение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6. Оцените, насколько полно и точно отражены обязанности, </w:t>
            </w:r>
            <w:hyperlink r:id="rId16" w:history="1">
              <w:r w:rsidRPr="007C5509">
                <w:rPr>
                  <w:rFonts w:eastAsia="Times New Roman"/>
                  <w:lang w:eastAsia="ru-RU"/>
                </w:rPr>
                <w:t>ответственность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nil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7. Существуют ли в предлагаемом правовом регулировании положения, которые необоснованно затрудняют </w:t>
            </w:r>
            <w:hyperlink r:id="rId17" w:history="1">
              <w:r w:rsidRPr="007C5509">
                <w:rPr>
                  <w:rFonts w:eastAsia="Times New Roman"/>
                  <w:lang w:eastAsia="ru-RU"/>
                </w:rPr>
                <w:t>ведение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предпринимательской и иной экономической деятельности? Приведите обоснования по каждому указанному положению, дополнительно определив: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имеется ли смысловое </w:t>
            </w:r>
            <w:hyperlink r:id="rId18" w:history="1">
              <w:r w:rsidRPr="007C5509">
                <w:rPr>
                  <w:rFonts w:eastAsia="Times New Roman"/>
                  <w:lang w:eastAsia="ru-RU"/>
                </w:rPr>
                <w:t>противоречие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с целями правового регулирования или существующей проблемой либо </w:t>
            </w:r>
            <w:hyperlink r:id="rId19" w:history="1">
              <w:r w:rsidRPr="007C5509">
                <w:rPr>
                  <w:rFonts w:eastAsia="Times New Roman"/>
                  <w:lang w:eastAsia="ru-RU"/>
                </w:rPr>
                <w:t>положение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не способствует достижению целей регулирования;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имеются ли </w:t>
            </w:r>
            <w:hyperlink r:id="rId20" w:history="1">
              <w:r w:rsidRPr="007C5509">
                <w:rPr>
                  <w:rFonts w:eastAsia="Times New Roman"/>
                  <w:lang w:eastAsia="ru-RU"/>
                </w:rPr>
                <w:t>технические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ошибки;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</w:t>
            </w:r>
            <w:hyperlink r:id="rId21" w:history="1">
              <w:r w:rsidRPr="007C5509">
                <w:rPr>
                  <w:rFonts w:eastAsia="Times New Roman"/>
                  <w:lang w:eastAsia="ru-RU"/>
                </w:rPr>
                <w:t>исполнение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r w:rsidRPr="007C5509">
              <w:rPr>
                <w:rFonts w:eastAsia="Times New Roman"/>
                <w:color w:val="111111"/>
                <w:lang w:eastAsia="ru-RU"/>
              </w:rPr>
              <w:t>положений правового регулирования к возникновению избыточных обязанностей субъектов предпринимательской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устанавливается ли положением необоснованное </w:t>
            </w:r>
            <w:hyperlink r:id="rId22" w:history="1">
              <w:r w:rsidRPr="007C5509">
                <w:rPr>
                  <w:rFonts w:eastAsia="Times New Roman"/>
                  <w:lang w:eastAsia="ru-RU"/>
                </w:rPr>
                <w:t>ограничение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выбора</w:t>
            </w:r>
          </w:p>
          <w:p w:rsidR="004629C2" w:rsidRPr="007C5509" w:rsidRDefault="004629C2" w:rsidP="004E7461">
            <w:pPr>
              <w:spacing w:after="0" w:line="270" w:lineRule="atLeast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субъектами предпринимательской и иной экономической деятельности существующих или возможных поставщиков или потребителей;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создает ли исполнение положений правового регулирования существенные риски ведения предпринимательской и иной экономической деятельности, способствует ли возникновению необоснованных прав органов </w:t>
            </w:r>
            <w:hyperlink r:id="rId23" w:history="1">
              <w:r w:rsidRPr="007C5509">
                <w:rPr>
                  <w:rFonts w:eastAsia="Times New Roman"/>
                  <w:lang w:eastAsia="ru-RU"/>
                </w:rPr>
                <w:t>государственной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власти и должностных лиц, допускает ли </w:t>
            </w:r>
            <w:hyperlink r:id="rId24" w:history="1">
              <w:r w:rsidRPr="007C5509">
                <w:rPr>
                  <w:rFonts w:eastAsia="Times New Roman"/>
                  <w:lang w:eastAsia="ru-RU"/>
                </w:rPr>
                <w:t>возможность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избирательного применения норм;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приводит ли к невозможности совершения законных действий субъектами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предпринимательской и иной экономической деятельности (например, в связи с отсутствием требуемой новым правовым регулированием инфраструктуры, организационных или технических условий, технологий), вводит ли неоптимальный режим осуществления операционной деятельности;</w:t>
            </w:r>
          </w:p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соответствует ли обычаям деловой практики, сложившейся в отрасли, либо существующим международным практикам, используемым в данный </w:t>
            </w:r>
            <w:hyperlink r:id="rId25" w:history="1">
              <w:r w:rsidRPr="007C5509">
                <w:rPr>
                  <w:rFonts w:eastAsia="Times New Roman"/>
                  <w:lang w:eastAsia="ru-RU"/>
                </w:rPr>
                <w:t>момент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8. К каким последствиям может </w:t>
            </w:r>
            <w:hyperlink r:id="rId26" w:history="1">
              <w:r w:rsidRPr="007C5509">
                <w:rPr>
                  <w:rFonts w:eastAsia="Times New Roman"/>
                  <w:lang w:eastAsia="ru-RU"/>
                </w:rPr>
                <w:t>привести</w:t>
              </w:r>
            </w:hyperlink>
            <w:r w:rsidRPr="007C5509">
              <w:rPr>
                <w:rFonts w:eastAsia="Times New Roman"/>
                <w:lang w:eastAsia="ru-RU"/>
              </w:rPr>
              <w:t xml:space="preserve"> </w:t>
            </w:r>
            <w:hyperlink r:id="rId27" w:history="1">
              <w:r w:rsidRPr="007C5509">
                <w:rPr>
                  <w:rFonts w:eastAsia="Times New Roman"/>
                  <w:lang w:eastAsia="ru-RU"/>
                </w:rPr>
                <w:t>принятие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нового правового регулирования в </w:t>
            </w:r>
            <w:hyperlink r:id="rId28" w:history="1">
              <w:r w:rsidRPr="007C5509">
                <w:rPr>
                  <w:rFonts w:eastAsia="Times New Roman"/>
                  <w:lang w:eastAsia="ru-RU"/>
                </w:rPr>
                <w:t>части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невозможности исполнения субъектами предпринимательской и иной экономической деятельности дополнительных обязанностей, возникновения избыточных административных и иных ограничений и обязанностей для субъектов предпринимательской и иной экономической деятельности? Приведите конкретные примеры.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9. Оцените издержки/упущенную выгоду (прямого, административного характера) субъектами предпринимательской и иной экономической деятельности, возникающие при введении предлагаемого регулирования. Отдельно укажите временные </w:t>
            </w:r>
            <w:hyperlink r:id="rId29" w:history="1">
              <w:r w:rsidRPr="007C5509">
                <w:rPr>
                  <w:rFonts w:eastAsia="Times New Roman"/>
                  <w:lang w:eastAsia="ru-RU"/>
                </w:rPr>
                <w:t>издержки</w:t>
              </w:r>
            </w:hyperlink>
            <w:r w:rsidRPr="007C5509">
              <w:rPr>
                <w:rFonts w:eastAsia="Times New Roman"/>
                <w:lang w:eastAsia="ru-RU"/>
              </w:rPr>
              <w:t>,</w:t>
            </w:r>
            <w:r w:rsidRPr="007C5509">
              <w:rPr>
                <w:rFonts w:eastAsia="Times New Roman"/>
                <w:color w:val="111111"/>
                <w:lang w:eastAsia="ru-RU"/>
              </w:rPr>
              <w:t xml:space="preserve"> которые понесут субъекты предпринимательской и иной экономической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избыточными/бесполезными и почему? Если возможно, оцените </w:t>
            </w:r>
            <w:hyperlink r:id="rId30" w:history="1">
              <w:r w:rsidRPr="007C5509">
                <w:rPr>
                  <w:rFonts w:eastAsia="Times New Roman"/>
                  <w:lang w:eastAsia="ru-RU"/>
                </w:rPr>
                <w:t>затраты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по выполнению вновь вводимых требований количественно (в часах рабочего времени, в денежном эквиваленте и прочее).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10. Какие, на Ваш взгляд, могут возникнуть проблемы и трудности с контролем соблюдения требований и норм, вводимых данным нормативным правовым актом? Является ли предлагаемое правовое </w:t>
            </w:r>
            <w:hyperlink r:id="rId31" w:history="1">
              <w:r w:rsidRPr="007C5509">
                <w:rPr>
                  <w:rFonts w:eastAsia="Times New Roman"/>
                  <w:lang w:eastAsia="ru-RU"/>
                </w:rPr>
                <w:t>регулирование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</w:t>
            </w:r>
            <w:hyperlink r:id="rId32" w:history="1">
              <w:r w:rsidRPr="007C5509">
                <w:rPr>
                  <w:rFonts w:eastAsia="Times New Roman"/>
                  <w:lang w:eastAsia="ru-RU"/>
                </w:rPr>
                <w:t>механизм защиты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прав хозяйствующих субъектов? Существуют ли, на Ваш взгляд, особенности при </w:t>
            </w:r>
            <w:r w:rsidRPr="007C5509">
              <w:rPr>
                <w:rFonts w:eastAsia="Times New Roman"/>
                <w:color w:val="111111"/>
                <w:lang w:eastAsia="ru-RU"/>
              </w:rPr>
              <w:lastRenderedPageBreak/>
              <w:t>контроле соблюдения требований вновь вводимого правового регулирования различными группами адресатов регулирования?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11. Требуется ли </w:t>
            </w:r>
            <w:hyperlink r:id="rId33" w:history="1">
              <w:r w:rsidRPr="007C5509">
                <w:rPr>
                  <w:rFonts w:eastAsia="Times New Roman"/>
                  <w:lang w:eastAsia="ru-RU"/>
                </w:rPr>
                <w:t>переходный период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для вступления в силу предлагаемого правового регулирования (если да, какова его </w:t>
            </w:r>
            <w:hyperlink r:id="rId34" w:history="1">
              <w:r w:rsidRPr="007C5509">
                <w:rPr>
                  <w:rFonts w:eastAsia="Times New Roman"/>
                  <w:lang w:eastAsia="ru-RU"/>
                </w:rPr>
                <w:t>продолжительность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>), какие ограничения по срокам введения нового правового регулирования необходимо учесть?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12. Какие, на Ваш взгляд, целесообразно применить исключения по введению правового регулирования в отношении отдельных групп лиц, приведите соответствующее </w:t>
            </w:r>
            <w:hyperlink r:id="rId35" w:history="1">
              <w:r w:rsidRPr="007C5509">
                <w:rPr>
                  <w:rFonts w:eastAsia="Times New Roman"/>
                  <w:lang w:eastAsia="ru-RU"/>
                </w:rPr>
                <w:t>обоснование</w:t>
              </w:r>
            </w:hyperlink>
            <w:r w:rsidRPr="007C5509">
              <w:rPr>
                <w:rFonts w:eastAsia="Times New Roman"/>
                <w:lang w:eastAsia="ru-RU"/>
              </w:rPr>
              <w:t>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 xml:space="preserve">13. Специальные вопросы, касающиеся конкретных положений и норм рассматриваемого проекта нормативного правового акта, </w:t>
            </w:r>
            <w:hyperlink r:id="rId36" w:history="1">
              <w:r w:rsidRPr="007C5509">
                <w:rPr>
                  <w:rFonts w:eastAsia="Times New Roman"/>
                  <w:lang w:eastAsia="ru-RU"/>
                </w:rPr>
                <w:t>отношение</w:t>
              </w:r>
            </w:hyperlink>
            <w:r w:rsidRPr="007C5509">
              <w:rPr>
                <w:rFonts w:eastAsia="Times New Roman"/>
                <w:color w:val="111111"/>
                <w:lang w:eastAsia="ru-RU"/>
              </w:rPr>
              <w:t xml:space="preserve"> к которым разработчику необходимо прояснить.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  <w:hideMark/>
          </w:tcPr>
          <w:p w:rsidR="004629C2" w:rsidRPr="007C5509" w:rsidRDefault="004629C2" w:rsidP="004E7461">
            <w:pPr>
              <w:spacing w:after="0" w:line="270" w:lineRule="atLeast"/>
              <w:ind w:firstLine="540"/>
              <w:jc w:val="both"/>
              <w:rPr>
                <w:rFonts w:eastAsia="Times New Roman"/>
                <w:color w:val="111111"/>
                <w:lang w:eastAsia="ru-RU"/>
              </w:rPr>
            </w:pPr>
            <w:r w:rsidRPr="007C5509">
              <w:rPr>
                <w:rFonts w:eastAsia="Times New Roman"/>
                <w:color w:val="111111"/>
                <w:lang w:eastAsia="ru-RU"/>
              </w:rPr>
              <w:t>14.Иные предложения и замечания, которые, по Вашему мнению, целесообразно учесть в рамках оценки регулирующего воздействия.</w:t>
            </w:r>
          </w:p>
          <w:p w:rsidR="004629C2" w:rsidRPr="007C5509" w:rsidRDefault="004629C2" w:rsidP="004E7461">
            <w:pPr>
              <w:spacing w:after="0" w:line="270" w:lineRule="atLeast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  <w:tr w:rsidR="004629C2" w:rsidRPr="007C5509" w:rsidTr="004E7461">
        <w:trPr>
          <w:tblCellSpacing w:w="15" w:type="dxa"/>
        </w:trPr>
        <w:tc>
          <w:tcPr>
            <w:tcW w:w="9624" w:type="dxa"/>
            <w:tcBorders>
              <w:bottom w:val="single" w:sz="6" w:space="0" w:color="000000"/>
            </w:tcBorders>
          </w:tcPr>
          <w:p w:rsidR="004629C2" w:rsidRPr="007C5509" w:rsidRDefault="004629C2" w:rsidP="004E7461">
            <w:pPr>
              <w:spacing w:after="0" w:line="270" w:lineRule="atLeast"/>
              <w:ind w:firstLine="540"/>
              <w:rPr>
                <w:rFonts w:eastAsia="Times New Roman"/>
                <w:color w:val="111111"/>
                <w:lang w:eastAsia="ru-RU"/>
              </w:rPr>
            </w:pPr>
          </w:p>
        </w:tc>
      </w:tr>
    </w:tbl>
    <w:p w:rsidR="004629C2" w:rsidRPr="007C5509" w:rsidRDefault="004629C2" w:rsidP="004629C2">
      <w:pPr>
        <w:spacing w:before="100" w:beforeAutospacing="1" w:after="100" w:afterAutospacing="1" w:line="270" w:lineRule="atLeast"/>
      </w:pPr>
    </w:p>
    <w:p w:rsidR="004629C2" w:rsidRDefault="004629C2" w:rsidP="004629C2"/>
    <w:p w:rsidR="004629C2" w:rsidRDefault="004629C2" w:rsidP="004629C2"/>
    <w:p w:rsidR="005A06C1" w:rsidRDefault="005A06C1">
      <w:bookmarkStart w:id="0" w:name="_GoBack"/>
      <w:bookmarkEnd w:id="0"/>
    </w:p>
    <w:sectPr w:rsidR="005A0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75"/>
    <w:rsid w:val="004629C2"/>
    <w:rsid w:val="004D00BB"/>
    <w:rsid w:val="005A06C1"/>
    <w:rsid w:val="00956A75"/>
    <w:rsid w:val="00B1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9C2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enc_philosophy/3096" TargetMode="External"/><Relationship Id="rId13" Type="http://schemas.openxmlformats.org/officeDocument/2006/relationships/hyperlink" Target="http://dic.academic.ru/dic.nsf/ruwiki/1434475" TargetMode="External"/><Relationship Id="rId18" Type="http://schemas.openxmlformats.org/officeDocument/2006/relationships/hyperlink" Target="http://dic.academic.ru/dic.nsf/enc_philosophy/7146" TargetMode="External"/><Relationship Id="rId26" Type="http://schemas.openxmlformats.org/officeDocument/2006/relationships/hyperlink" Target="http://dic.academic.ru/dic.nsf/sea/71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ic.academic.ru/dic.nsf/fin_enc/23542" TargetMode="External"/><Relationship Id="rId34" Type="http://schemas.openxmlformats.org/officeDocument/2006/relationships/hyperlink" Target="http://dic.academic.ru/dic.nsf/fin_enc/17122" TargetMode="External"/><Relationship Id="rId7" Type="http://schemas.openxmlformats.org/officeDocument/2006/relationships/hyperlink" Target="http://dic.academic.ru/dic.nsf/ruwiki/172751" TargetMode="External"/><Relationship Id="rId12" Type="http://schemas.openxmlformats.org/officeDocument/2006/relationships/hyperlink" Target="http://garant-volga.complexdoc.ru/256/%D0%B2%D0%B0%D1%80%D0%B8%D0%B0%D0%BD%D1%82" TargetMode="External"/><Relationship Id="rId17" Type="http://schemas.openxmlformats.org/officeDocument/2006/relationships/hyperlink" Target="http://garant-volga.complexdoc.ru/2081/%D0%92%D0%95%D0%94%D0%95%D0%9D%D0%98%D0%95" TargetMode="External"/><Relationship Id="rId25" Type="http://schemas.openxmlformats.org/officeDocument/2006/relationships/hyperlink" Target="http://dic.academic.ru/dic.nsf/enc_philosophy/2739" TargetMode="External"/><Relationship Id="rId33" Type="http://schemas.openxmlformats.org/officeDocument/2006/relationships/hyperlink" Target="http://dic.academic.ru/dic.nsf/econ_dict/11034" TargetMode="Externa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://dic.academic.ru/dic.nsf/enc_philosophy/886" TargetMode="External"/><Relationship Id="rId20" Type="http://schemas.openxmlformats.org/officeDocument/2006/relationships/hyperlink" Target="http://dic.academic.ru/dic.nsf/econ_dict/19852" TargetMode="External"/><Relationship Id="rId29" Type="http://schemas.openxmlformats.org/officeDocument/2006/relationships/hyperlink" Target="http://garant-volga.complexdoc.ru/612/%D0%B8%D0%B7%D0%B4%D0%B5%D1%80%D0%B6%D0%BA%D0%B8" TargetMode="External"/><Relationship Id="rId1" Type="http://schemas.openxmlformats.org/officeDocument/2006/relationships/styles" Target="styles.xml"/><Relationship Id="rId6" Type="http://schemas.openxmlformats.org/officeDocument/2006/relationships/hyperlink" Target="http://dic.academic.ru/dic.nsf/enc_philosophy/4755" TargetMode="External"/><Relationship Id="rId11" Type="http://schemas.openxmlformats.org/officeDocument/2006/relationships/hyperlink" Target="http://dic.academic.ru/dic.nsf/fin_enc/16878" TargetMode="External"/><Relationship Id="rId24" Type="http://schemas.openxmlformats.org/officeDocument/2006/relationships/hyperlink" Target="http://dic.academic.ru/dic.nsf/enc_philosophy/1968" TargetMode="External"/><Relationship Id="rId32" Type="http://schemas.openxmlformats.org/officeDocument/2006/relationships/hyperlink" Target="http://dic.academic.ru/dic.nsf/socio/2131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official.academic.ru/8382/%D0%98%D0%BD%D1%84%D0%BE%D1%80%D0%BC%D0%B0%D1%86%D0%B8%D1%8F" TargetMode="External"/><Relationship Id="rId15" Type="http://schemas.openxmlformats.org/officeDocument/2006/relationships/hyperlink" Target="http://dic.academic.ru/dic.nsf/enc_philosophy/4192" TargetMode="External"/><Relationship Id="rId23" Type="http://schemas.openxmlformats.org/officeDocument/2006/relationships/hyperlink" Target="http://dic.academic.ru/dic.nsf/fin_enc/18438" TargetMode="External"/><Relationship Id="rId28" Type="http://schemas.openxmlformats.org/officeDocument/2006/relationships/hyperlink" Target="http://dic.academic.ru/dic.nsf/moscow/3497" TargetMode="External"/><Relationship Id="rId36" Type="http://schemas.openxmlformats.org/officeDocument/2006/relationships/hyperlink" Target="http://dic.academic.ru/dic.nsf/enc_philosophy/889" TargetMode="External"/><Relationship Id="rId10" Type="http://schemas.openxmlformats.org/officeDocument/2006/relationships/hyperlink" Target="http://psychology.academic.ru/2846/%D1%86%D0%B5%D0%BB%D1%8C" TargetMode="External"/><Relationship Id="rId19" Type="http://schemas.openxmlformats.org/officeDocument/2006/relationships/hyperlink" Target="http://official.academic.ru/18188/%D0%9F%D0%BE%D0%BB%D0%BE%D0%B6%D0%B5%D0%BD%D0%B8%D0%B5" TargetMode="External"/><Relationship Id="rId31" Type="http://schemas.openxmlformats.org/officeDocument/2006/relationships/hyperlink" Target="http://garant-volga.complexdoc.ru/1638/%D1%80%D0%B5%D0%B3%D1%83%D0%BB%D0%B8%D1%80%D0%BE%D0%B2%D0%B0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enc_philosophy/802" TargetMode="External"/><Relationship Id="rId14" Type="http://schemas.openxmlformats.org/officeDocument/2006/relationships/hyperlink" Target="http://dic.academic.ru/dic.nsf/ruwiki/1501546" TargetMode="External"/><Relationship Id="rId22" Type="http://schemas.openxmlformats.org/officeDocument/2006/relationships/hyperlink" Target="http://dic.academic.ru/dic.nsf/enc_philosophy/6973" TargetMode="External"/><Relationship Id="rId27" Type="http://schemas.openxmlformats.org/officeDocument/2006/relationships/hyperlink" Target="http://dic.academic.ru/dic.nsf/business/15685" TargetMode="External"/><Relationship Id="rId30" Type="http://schemas.openxmlformats.org/officeDocument/2006/relationships/hyperlink" Target="http://garant-volga.complexdoc.ru/3288/%D0%97%D0%90%D0%A2%D0%A0%D0%90%D0%A2%D0%AB" TargetMode="External"/><Relationship Id="rId35" Type="http://schemas.openxmlformats.org/officeDocument/2006/relationships/hyperlink" Target="http://dic.academic.ru/dic.nsf/enc_philosophy/8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1339</Words>
  <Characters>7634</Characters>
  <Application>Microsoft Office Word</Application>
  <DocSecurity>0</DocSecurity>
  <Lines>63</Lines>
  <Paragraphs>17</Paragraphs>
  <ScaleCrop>false</ScaleCrop>
  <Company/>
  <LinksUpToDate>false</LinksUpToDate>
  <CharactersWithSpaces>8956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zalina</cp:lastModifiedBy>
  <cp:revision>2</cp:revision>
  <dcterms:created xsi:type="dcterms:W3CDTF">2017-06-14T12:09:00Z</dcterms:created>
  <dcterms:modified xsi:type="dcterms:W3CDTF">2017-06-14T12:09:00Z</dcterms:modified>
</cp:coreProperties>
</file>